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D" w:rsidRDefault="00E06B4D" w:rsidP="00FB11F1">
      <w:pPr>
        <w:shd w:val="clear" w:color="auto" w:fill="FFFFFF"/>
        <w:spacing w:line="276" w:lineRule="auto"/>
        <w:ind w:right="595" w:firstLine="567"/>
        <w:jc w:val="both"/>
        <w:rPr>
          <w:rFonts w:asciiTheme="majorHAnsi" w:eastAsia="Times New Roman" w:hAnsiTheme="majorHAnsi"/>
          <w:b/>
          <w:bCs/>
          <w:sz w:val="32"/>
          <w:szCs w:val="32"/>
          <w:lang w:val="uk-UA"/>
        </w:rPr>
      </w:pPr>
    </w:p>
    <w:p w:rsidR="00E06B4D" w:rsidRDefault="00E06B4D" w:rsidP="00E06B4D">
      <w:pPr>
        <w:shd w:val="clear" w:color="auto" w:fill="FFFFFF"/>
        <w:spacing w:line="276" w:lineRule="auto"/>
        <w:ind w:right="595" w:firstLine="567"/>
        <w:jc w:val="both"/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</w:pPr>
      <w:r w:rsidRPr="00E06B4D">
        <w:rPr>
          <w:rFonts w:asciiTheme="majorHAnsi" w:eastAsia="Times New Roman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-210820</wp:posOffset>
            </wp:positionV>
            <wp:extent cx="1678940" cy="1123315"/>
            <wp:effectExtent l="19050" t="0" r="0" b="0"/>
            <wp:wrapThrough wrapText="bothSides">
              <wp:wrapPolygon edited="0">
                <wp:start x="980" y="0"/>
                <wp:lineTo x="-245" y="2564"/>
                <wp:lineTo x="-245" y="19048"/>
                <wp:lineTo x="490" y="21246"/>
                <wp:lineTo x="980" y="21246"/>
                <wp:lineTo x="20342" y="21246"/>
                <wp:lineTo x="20832" y="21246"/>
                <wp:lineTo x="21567" y="19048"/>
                <wp:lineTo x="21567" y="2564"/>
                <wp:lineTo x="21077" y="366"/>
                <wp:lineTo x="20342" y="0"/>
                <wp:lineTo x="980" y="0"/>
              </wp:wrapPolygon>
            </wp:wrapThrough>
            <wp:docPr id="9" name="Рисунок 1" descr="5216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67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 xml:space="preserve">           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Блок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  <w:t xml:space="preserve">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тестів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  <w:t xml:space="preserve">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до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  <w:t xml:space="preserve">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розділу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  <w:t xml:space="preserve"> 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en-US"/>
        </w:rPr>
        <w:t>V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</w:rPr>
        <w:t xml:space="preserve"> </w:t>
      </w:r>
    </w:p>
    <w:p w:rsidR="00961FDE" w:rsidRPr="00E06B4D" w:rsidRDefault="00E06B4D" w:rsidP="00E06B4D">
      <w:pPr>
        <w:shd w:val="clear" w:color="auto" w:fill="FFFFFF"/>
        <w:spacing w:line="276" w:lineRule="auto"/>
        <w:ind w:right="595" w:firstLine="567"/>
        <w:jc w:val="both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 xml:space="preserve">              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«Президент</w:t>
      </w:r>
      <w:r w:rsidR="00961FDE" w:rsidRPr="00E06B4D">
        <w:rPr>
          <w:rFonts w:asciiTheme="majorHAnsi" w:eastAsia="Times New Roman" w:hAnsiTheme="majorHAnsi" w:cs="Arial"/>
          <w:b/>
          <w:bCs/>
          <w:color w:val="7030A0"/>
          <w:sz w:val="36"/>
          <w:szCs w:val="36"/>
          <w:lang w:val="uk-UA"/>
        </w:rPr>
        <w:t xml:space="preserve"> </w:t>
      </w:r>
      <w:r w:rsidR="00961FDE" w:rsidRPr="00E06B4D">
        <w:rPr>
          <w:rFonts w:asciiTheme="majorHAnsi" w:eastAsia="Times New Roman" w:hAnsiTheme="majorHAnsi"/>
          <w:b/>
          <w:bCs/>
          <w:color w:val="7030A0"/>
          <w:sz w:val="36"/>
          <w:szCs w:val="36"/>
          <w:lang w:val="uk-UA"/>
        </w:rPr>
        <w:t>України»</w:t>
      </w:r>
    </w:p>
    <w:p w:rsidR="00E06B4D" w:rsidRPr="00E06B4D" w:rsidRDefault="00961FDE" w:rsidP="00E06B4D">
      <w:pPr>
        <w:pStyle w:val="a9"/>
        <w:numPr>
          <w:ilvl w:val="0"/>
          <w:numId w:val="1"/>
        </w:numPr>
        <w:shd w:val="clear" w:color="auto" w:fill="FFFFFF"/>
        <w:tabs>
          <w:tab w:val="left" w:pos="226"/>
        </w:tabs>
        <w:spacing w:line="276" w:lineRule="auto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Ким є Президент України </w:t>
      </w:r>
    </w:p>
    <w:p w:rsidR="00961FDE" w:rsidRPr="00E06B4D" w:rsidRDefault="00961FDE" w:rsidP="00E06B4D">
      <w:pPr>
        <w:pStyle w:val="a9"/>
        <w:shd w:val="clear" w:color="auto" w:fill="FFFFFF"/>
        <w:tabs>
          <w:tab w:val="left" w:pos="226"/>
        </w:tabs>
        <w:spacing w:line="276" w:lineRule="auto"/>
        <w:ind w:left="140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(за Конституцією)?</w:t>
      </w:r>
    </w:p>
    <w:p w:rsidR="00961FDE" w:rsidRPr="00FB11F1" w:rsidRDefault="00961FDE" w:rsidP="00E06B4D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а)главою держави;</w:t>
      </w:r>
    </w:p>
    <w:p w:rsidR="00961FDE" w:rsidRPr="00FB11F1" w:rsidRDefault="00961FDE" w:rsidP="00E06B4D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главою виконавчої влади;</w:t>
      </w:r>
    </w:p>
    <w:p w:rsidR="00961FDE" w:rsidRPr="00FB11F1" w:rsidRDefault="00961FDE" w:rsidP="00E06B4D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главою держави і главою виконавчої влади?</w:t>
      </w:r>
    </w:p>
    <w:p w:rsidR="00961FDE" w:rsidRPr="00E06B4D" w:rsidRDefault="00961FDE" w:rsidP="00FB11F1">
      <w:pPr>
        <w:shd w:val="clear" w:color="auto" w:fill="FFFFFF"/>
        <w:tabs>
          <w:tab w:val="left" w:pos="2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E06B4D">
        <w:rPr>
          <w:rFonts w:asciiTheme="majorHAnsi" w:hAnsiTheme="majorHAnsi"/>
          <w:b/>
          <w:i/>
          <w:iCs/>
          <w:color w:val="002060"/>
          <w:sz w:val="32"/>
          <w:szCs w:val="32"/>
          <w:lang w:val="uk-UA"/>
        </w:rPr>
        <w:t>2.</w:t>
      </w:r>
      <w:r w:rsidRPr="00E06B4D">
        <w:rPr>
          <w:rFonts w:asciiTheme="majorHAnsi" w:hAnsiTheme="majorHAnsi"/>
          <w:b/>
          <w:i/>
          <w:iCs/>
          <w:color w:val="002060"/>
          <w:sz w:val="32"/>
          <w:szCs w:val="32"/>
          <w:lang w:val="uk-UA"/>
        </w:rPr>
        <w:tab/>
      </w: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Президент України виступає від імені:</w:t>
      </w:r>
    </w:p>
    <w:p w:rsidR="00961FDE" w:rsidRPr="00FB11F1" w:rsidRDefault="00961FDE" w:rsidP="00E06B4D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а)держави;</w:t>
      </w:r>
    </w:p>
    <w:p w:rsidR="00961FDE" w:rsidRPr="00FB11F1" w:rsidRDefault="00961FDE" w:rsidP="00E06B4D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українського народу;</w:t>
      </w:r>
    </w:p>
    <w:p w:rsidR="00961FDE" w:rsidRPr="00E06B4D" w:rsidRDefault="00E06B4D" w:rsidP="00FB11F1">
      <w:pPr>
        <w:shd w:val="clear" w:color="auto" w:fill="FFFFFF"/>
        <w:tabs>
          <w:tab w:val="left" w:pos="778"/>
        </w:tabs>
        <w:spacing w:line="276" w:lineRule="auto"/>
        <w:ind w:firstLine="567"/>
        <w:jc w:val="both"/>
        <w:rPr>
          <w:rFonts w:asciiTheme="majorHAnsi" w:hAnsiTheme="majorHAnsi"/>
          <w:sz w:val="32"/>
          <w:szCs w:val="32"/>
        </w:rPr>
      </w:pPr>
      <w:r w:rsidRPr="00E06B4D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      </w:t>
      </w:r>
      <w:r w:rsidR="00961FDE" w:rsidRPr="00E06B4D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="00961FDE" w:rsidRPr="00E06B4D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Верховної Ради.</w:t>
      </w:r>
    </w:p>
    <w:p w:rsidR="00961FDE" w:rsidRPr="00E06B4D" w:rsidRDefault="00961FDE" w:rsidP="00FB11F1">
      <w:pPr>
        <w:shd w:val="clear" w:color="auto" w:fill="FFFFFF"/>
        <w:tabs>
          <w:tab w:val="left" w:pos="2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E06B4D">
        <w:rPr>
          <w:rFonts w:asciiTheme="majorHAnsi" w:hAnsiTheme="majorHAnsi"/>
          <w:b/>
          <w:color w:val="002060"/>
          <w:sz w:val="32"/>
          <w:szCs w:val="32"/>
          <w:lang w:val="uk-UA"/>
        </w:rPr>
        <w:t>3.</w:t>
      </w:r>
      <w:r w:rsidRPr="00E06B4D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 питаннях державного с</w:t>
      </w:r>
      <w:r w:rsid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уверенітету, територіальної ці</w:t>
      </w:r>
      <w:r w:rsid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лісності України, додержання Конституції України, прав</w:t>
      </w: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і свобод людини й громадянина Президент України є:</w:t>
      </w:r>
    </w:p>
    <w:p w:rsidR="00961FDE" w:rsidRPr="00FB11F1" w:rsidRDefault="00961FDE" w:rsidP="00E06B4D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організатором; б) керівником; в) гарантом.</w:t>
      </w:r>
    </w:p>
    <w:p w:rsidR="00961FDE" w:rsidRPr="00E06B4D" w:rsidRDefault="00961FDE" w:rsidP="00FB11F1">
      <w:pPr>
        <w:shd w:val="clear" w:color="auto" w:fill="FFFFFF"/>
        <w:tabs>
          <w:tab w:val="left" w:pos="2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E06B4D">
        <w:rPr>
          <w:rFonts w:asciiTheme="majorHAnsi" w:hAnsiTheme="majorHAnsi"/>
          <w:b/>
          <w:color w:val="002060"/>
          <w:sz w:val="32"/>
          <w:szCs w:val="32"/>
          <w:lang w:val="uk-UA"/>
        </w:rPr>
        <w:t>4.</w:t>
      </w:r>
      <w:r w:rsidRPr="00E06B4D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E06B4D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На який строк обирається Президент України:</w:t>
      </w:r>
    </w:p>
    <w:p w:rsidR="00961FDE" w:rsidRPr="00FB11F1" w:rsidRDefault="00961FDE" w:rsidP="00153577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4 роки; б) 5 років; в) 10 років?</w:t>
      </w:r>
    </w:p>
    <w:p w:rsidR="00961FDE" w:rsidRPr="00153577" w:rsidRDefault="00961FDE" w:rsidP="00FB11F1">
      <w:pPr>
        <w:shd w:val="clear" w:color="auto" w:fill="FFFFFF"/>
        <w:tabs>
          <w:tab w:val="left" w:pos="2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153577">
        <w:rPr>
          <w:rFonts w:asciiTheme="majorHAnsi" w:hAnsiTheme="majorHAnsi"/>
          <w:b/>
          <w:color w:val="002060"/>
          <w:sz w:val="32"/>
          <w:szCs w:val="32"/>
          <w:lang w:val="uk-UA"/>
        </w:rPr>
        <w:t>5.</w:t>
      </w:r>
      <w:r w:rsidRPr="00153577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153577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Президентом України може бути обраний:</w:t>
      </w:r>
    </w:p>
    <w:p w:rsidR="00961FDE" w:rsidRPr="00FB11F1" w:rsidRDefault="00961FDE" w:rsidP="00153577">
      <w:pPr>
        <w:shd w:val="clear" w:color="auto" w:fill="FFFFFF"/>
        <w:tabs>
          <w:tab w:val="left" w:pos="78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а)громадянин України;</w:t>
      </w:r>
    </w:p>
    <w:p w:rsidR="00961FDE" w:rsidRPr="00FB11F1" w:rsidRDefault="00961FDE" w:rsidP="00153577">
      <w:pPr>
        <w:shd w:val="clear" w:color="auto" w:fill="FFFFFF"/>
        <w:tabs>
          <w:tab w:val="left" w:pos="78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іноземний громадянин;</w:t>
      </w:r>
    </w:p>
    <w:p w:rsidR="00961FDE" w:rsidRPr="00FB11F1" w:rsidRDefault="00961FDE" w:rsidP="00153577">
      <w:pPr>
        <w:shd w:val="clear" w:color="auto" w:fill="FFFFFF"/>
        <w:tabs>
          <w:tab w:val="left" w:pos="78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особа без громадянства.</w:t>
      </w:r>
    </w:p>
    <w:p w:rsidR="00961FDE" w:rsidRPr="00153577" w:rsidRDefault="00961FDE" w:rsidP="00FB11F1">
      <w:pPr>
        <w:shd w:val="clear" w:color="auto" w:fill="FFFFFF"/>
        <w:tabs>
          <w:tab w:val="left" w:pos="2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153577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6.</w:t>
      </w:r>
      <w:r w:rsidRPr="00153577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153577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Мінімальний вік кандидата в Президенти України:</w:t>
      </w:r>
    </w:p>
    <w:p w:rsidR="00961FDE" w:rsidRPr="00FB11F1" w:rsidRDefault="00961FDE" w:rsidP="00153577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18 років; б) 25 років; в) 35 років.</w:t>
      </w:r>
    </w:p>
    <w:p w:rsidR="00961FDE" w:rsidRPr="00153577" w:rsidRDefault="00961FDE" w:rsidP="00FB11F1">
      <w:pPr>
        <w:shd w:val="clear" w:color="auto" w:fill="FFFFFF"/>
        <w:tabs>
          <w:tab w:val="left" w:pos="226"/>
        </w:tabs>
        <w:spacing w:line="276" w:lineRule="auto"/>
        <w:ind w:right="29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153577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7.</w:t>
      </w:r>
      <w:r w:rsidRPr="00153577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153577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Кандидат у Президе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нти повинен проживати в Україні </w:t>
      </w:r>
      <w:r w:rsidRPr="00153577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протягом останніх: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5 років; б) 10 років; в) 15 років.</w:t>
      </w:r>
    </w:p>
    <w:p w:rsidR="00961FDE" w:rsidRPr="00BD7C19" w:rsidRDefault="00961FDE" w:rsidP="00FB11F1">
      <w:pPr>
        <w:shd w:val="clear" w:color="auto" w:fill="FFFFFF"/>
        <w:tabs>
          <w:tab w:val="left" w:pos="226"/>
        </w:tabs>
        <w:spacing w:line="276" w:lineRule="auto"/>
        <w:ind w:right="34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8.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Одна й та сама особа 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не може бути Президентом Украї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ни: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а)більше одного строку;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більше двох строків підряд;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законодавством не регламентовано.</w:t>
      </w:r>
    </w:p>
    <w:p w:rsidR="00BD7C19" w:rsidRDefault="00BD7C19" w:rsidP="00FB11F1">
      <w:pPr>
        <w:shd w:val="clear" w:color="auto" w:fill="FFFFFF"/>
        <w:tabs>
          <w:tab w:val="left" w:pos="226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</w:pPr>
    </w:p>
    <w:p w:rsidR="00BD7C19" w:rsidRDefault="00BD7C19" w:rsidP="00FB11F1">
      <w:pPr>
        <w:shd w:val="clear" w:color="auto" w:fill="FFFFFF"/>
        <w:tabs>
          <w:tab w:val="left" w:pos="226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</w:pPr>
    </w:p>
    <w:p w:rsidR="00961FDE" w:rsidRPr="00BD7C19" w:rsidRDefault="00961FDE" w:rsidP="00915F68">
      <w:pPr>
        <w:shd w:val="clear" w:color="auto" w:fill="FFFFFF"/>
        <w:tabs>
          <w:tab w:val="left" w:pos="226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9.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Із</w:t>
      </w:r>
      <w:r w:rsidR="00915F68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 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</w:t>
      </w:r>
      <w:r w:rsidR="00915F68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ропонованого переліку визначити 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повноваження,</w:t>
      </w:r>
      <w:r w:rsidR="00915F68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 що 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належать Президенту України:</w:t>
      </w:r>
    </w:p>
    <w:p w:rsidR="00961FDE" w:rsidRPr="00FB11F1" w:rsidRDefault="00961FDE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забезпечення державної незалежності, національної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безпеки та право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н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ступн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ицтва держави;</w:t>
      </w:r>
    </w:p>
    <w:p w:rsidR="00961FDE" w:rsidRPr="00FB11F1" w:rsidRDefault="00961FDE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призначення глав дипломатичних представництв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України в іноземних державах;</w:t>
      </w:r>
    </w:p>
    <w:p w:rsidR="00961FDE" w:rsidRPr="00FB11F1" w:rsidRDefault="00961FDE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призначення суддів загальних судів безстроково;</w:t>
      </w:r>
    </w:p>
    <w:p w:rsidR="00BD7C19" w:rsidRDefault="00961FDE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eastAsia="Times New Roman" w:hAnsiTheme="majorHAnsi"/>
          <w:i/>
          <w:iCs/>
          <w:sz w:val="32"/>
          <w:szCs w:val="32"/>
          <w:lang w:val="uk-UA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затвердження переліку об'єктів державної </w:t>
      </w:r>
    </w:p>
    <w:p w:rsidR="00961FDE" w:rsidRPr="00FB11F1" w:rsidRDefault="00BD7C19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влас</w:t>
      </w: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softHyphen/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ності, що не підлягають приватизації;</w:t>
      </w:r>
    </w:p>
    <w:p w:rsidR="00961FDE" w:rsidRPr="00FB11F1" w:rsidRDefault="00961FDE" w:rsidP="00BD7C19">
      <w:pPr>
        <w:shd w:val="clear" w:color="auto" w:fill="FFFFFF"/>
        <w:tabs>
          <w:tab w:val="left" w:pos="74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д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)скасування актів Кабінету Міністрів України;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є)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спрямування та координація роботи міністерств і</w:t>
      </w:r>
    </w:p>
    <w:p w:rsidR="00961FDE" w:rsidRPr="00FB11F1" w:rsidRDefault="00961FDE" w:rsidP="00BD7C19">
      <w:pPr>
        <w:shd w:val="clear" w:color="auto" w:fill="FFFFFF"/>
        <w:spacing w:line="276" w:lineRule="auto"/>
        <w:ind w:right="2304"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відомств; ж) здійснення помилування.</w:t>
      </w:r>
    </w:p>
    <w:p w:rsid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right="19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10.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В якому місяці проводяться чергові вибори </w:t>
      </w:r>
    </w:p>
    <w:p w:rsidR="00961FDE" w:rsidRPr="00BD7C19" w:rsidRDefault="00BD7C19" w:rsidP="00FB11F1">
      <w:pPr>
        <w:shd w:val="clear" w:color="auto" w:fill="FFFFFF"/>
        <w:tabs>
          <w:tab w:val="left" w:pos="326"/>
        </w:tabs>
        <w:spacing w:line="276" w:lineRule="auto"/>
        <w:ind w:right="19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Президен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  <w:t>т</w:t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а України: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у січні; б) у березні; в) у жовтні?</w:t>
      </w:r>
    </w:p>
    <w:p w:rsid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right="14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11.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У разі дострокового припинення повноважень </w:t>
      </w:r>
    </w:p>
    <w:p w:rsidR="00961FDE" w:rsidRPr="00BD7C19" w:rsidRDefault="00BD7C19" w:rsidP="00FB11F1">
      <w:pPr>
        <w:shd w:val="clear" w:color="auto" w:fill="FFFFFF"/>
        <w:tabs>
          <w:tab w:val="left" w:pos="326"/>
        </w:tabs>
        <w:spacing w:line="276" w:lineRule="auto"/>
        <w:ind w:right="14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Прези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дента України вибор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и Президента України проводять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ся в період ... з дня припинення повноважень: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60 днів; б) 90 днів; в) 120 днів.</w:t>
      </w:r>
    </w:p>
    <w:p w:rsidR="00961FDE" w:rsidRP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12.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Кому може Президент України передати свої окремі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повноваження:</w:t>
      </w:r>
    </w:p>
    <w:p w:rsidR="00961FDE" w:rsidRPr="00FB11F1" w:rsidRDefault="00961FDE" w:rsidP="00BD7C19">
      <w:pPr>
        <w:shd w:val="clear" w:color="auto" w:fill="FFFFFF"/>
        <w:tabs>
          <w:tab w:val="left" w:pos="75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а)Голові Верховної Ради України;</w:t>
      </w:r>
    </w:p>
    <w:p w:rsidR="00961FDE" w:rsidRPr="00FB11F1" w:rsidRDefault="00961FDE" w:rsidP="00BD7C19">
      <w:pPr>
        <w:shd w:val="clear" w:color="auto" w:fill="FFFFFF"/>
        <w:tabs>
          <w:tab w:val="left" w:pos="75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Прем'єр міністру України;</w:t>
      </w:r>
    </w:p>
    <w:p w:rsidR="00961FDE" w:rsidRPr="00FB11F1" w:rsidRDefault="00961FDE" w:rsidP="00BD7C19">
      <w:pPr>
        <w:shd w:val="clear" w:color="auto" w:fill="FFFFFF"/>
        <w:tabs>
          <w:tab w:val="left" w:pos="75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Голові адміністрації Президента України;</w:t>
      </w:r>
    </w:p>
    <w:p w:rsidR="00961FDE" w:rsidRPr="00FB11F1" w:rsidRDefault="00961FDE" w:rsidP="00BD7C19">
      <w:pPr>
        <w:shd w:val="clear" w:color="auto" w:fill="FFFFFF"/>
        <w:tabs>
          <w:tab w:val="left" w:pos="75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будь-кому за власним рішенням Президента;</w:t>
      </w:r>
    </w:p>
    <w:p w:rsidR="00961FDE" w:rsidRPr="00FB11F1" w:rsidRDefault="00961FDE" w:rsidP="00BD7C19">
      <w:pPr>
        <w:shd w:val="clear" w:color="auto" w:fill="FFFFFF"/>
        <w:tabs>
          <w:tab w:val="left" w:pos="754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д)не може передавати повноваження?</w:t>
      </w:r>
    </w:p>
    <w:p w:rsidR="00BD7C19" w:rsidRDefault="00961FDE" w:rsidP="00FB11F1">
      <w:pPr>
        <w:shd w:val="clear" w:color="auto" w:fill="FFFFFF"/>
        <w:tabs>
          <w:tab w:val="left" w:pos="384"/>
        </w:tabs>
        <w:spacing w:line="276" w:lineRule="auto"/>
        <w:ind w:right="29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13.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Президент вступає на пост після офіційного </w:t>
      </w:r>
    </w:p>
    <w:p w:rsidR="00961FDE" w:rsidRPr="00BD7C19" w:rsidRDefault="00BD7C19" w:rsidP="00BD7C19">
      <w:pPr>
        <w:shd w:val="clear" w:color="auto" w:fill="FFFFFF"/>
        <w:tabs>
          <w:tab w:val="left" w:pos="384"/>
        </w:tabs>
        <w:spacing w:line="276" w:lineRule="auto"/>
        <w:ind w:right="29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оголо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шення результатів виборів не пізніше:</w:t>
      </w:r>
    </w:p>
    <w:p w:rsidR="00BD7C19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eastAsia="Times New Roman" w:hAnsiTheme="majorHAnsi"/>
          <w:i/>
          <w:iCs/>
          <w:sz w:val="32"/>
          <w:szCs w:val="32"/>
          <w:lang w:val="uk-UA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а) ЗО днів; б) 60 днів; в) 90 днів. </w:t>
      </w:r>
    </w:p>
    <w:p w:rsidR="00961FDE" w:rsidRPr="00BD7C19" w:rsidRDefault="00BD7C19" w:rsidP="00BD7C19">
      <w:pPr>
        <w:shd w:val="clear" w:color="auto" w:fill="FFFFFF"/>
        <w:spacing w:line="276" w:lineRule="auto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eastAsia="Times New Roman" w:hAnsiTheme="majorHAnsi"/>
          <w:b/>
          <w:i/>
          <w:iCs/>
          <w:color w:val="002060"/>
          <w:sz w:val="32"/>
          <w:szCs w:val="32"/>
          <w:lang w:val="uk-UA"/>
        </w:rPr>
        <w:t xml:space="preserve">       </w:t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14.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       </w:t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3 якого моменту новообраний Президент України всту</w:t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  <w:t>пає на пост: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="00915F68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 моменту опублікування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офіційного оголошення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lastRenderedPageBreak/>
        <w:t>результатів виборів;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з моменту обрання;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з моменту прийняття присяги?</w:t>
      </w:r>
    </w:p>
    <w:p w:rsidR="00961FDE" w:rsidRPr="00BD7C19" w:rsidRDefault="00961FDE" w:rsidP="00FB11F1">
      <w:pPr>
        <w:shd w:val="clear" w:color="auto" w:fill="FFFFFF"/>
        <w:tabs>
          <w:tab w:val="left" w:pos="456"/>
        </w:tabs>
        <w:spacing w:line="276" w:lineRule="auto"/>
        <w:ind w:right="48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>15.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Приведення През</w:t>
      </w:r>
      <w:r w:rsidR="00915F68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идента України д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о присяги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здійснює:</w:t>
      </w:r>
    </w:p>
    <w:p w:rsidR="00961FDE" w:rsidRPr="00FB11F1" w:rsidRDefault="00961FDE" w:rsidP="00BD7C19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а)Голова Верховної Ради;</w:t>
      </w:r>
    </w:p>
    <w:p w:rsidR="00961FDE" w:rsidRPr="00FB11F1" w:rsidRDefault="00961FDE" w:rsidP="00BD7C19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Голова Конституційного Суду;</w:t>
      </w:r>
    </w:p>
    <w:p w:rsidR="00961FDE" w:rsidRPr="00FB11F1" w:rsidRDefault="00961FDE" w:rsidP="00BD7C19">
      <w:pPr>
        <w:shd w:val="clear" w:color="auto" w:fill="FFFFFF"/>
        <w:tabs>
          <w:tab w:val="left" w:pos="77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Голова Верховного Суду.</w:t>
      </w:r>
    </w:p>
    <w:p w:rsidR="00BD7C19" w:rsidRDefault="00961FDE" w:rsidP="00FB11F1">
      <w:pPr>
        <w:shd w:val="clear" w:color="auto" w:fill="FFFFFF"/>
        <w:tabs>
          <w:tab w:val="left" w:pos="322"/>
        </w:tabs>
        <w:spacing w:line="276" w:lineRule="auto"/>
        <w:ind w:right="43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16.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Де приносить присягу новообраний Президент </w:t>
      </w:r>
    </w:p>
    <w:p w:rsidR="00961FDE" w:rsidRPr="00BD7C19" w:rsidRDefault="00BD7C19" w:rsidP="00FB11F1">
      <w:pPr>
        <w:shd w:val="clear" w:color="auto" w:fill="FFFFFF"/>
        <w:tabs>
          <w:tab w:val="left" w:pos="322"/>
        </w:tabs>
        <w:spacing w:line="276" w:lineRule="auto"/>
        <w:ind w:right="43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Украї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ни: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а)у Конституційному Суді;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у Верховній Раді;</w:t>
      </w:r>
    </w:p>
    <w:p w:rsidR="00961FDE" w:rsidRPr="00FB11F1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на Майдані Незалежності?</w:t>
      </w:r>
    </w:p>
    <w:p w:rsidR="00961FDE" w:rsidRPr="00BD7C19" w:rsidRDefault="00961FDE" w:rsidP="00FB11F1">
      <w:pPr>
        <w:shd w:val="clear" w:color="auto" w:fill="FFFFFF"/>
        <w:tabs>
          <w:tab w:val="left" w:pos="322"/>
        </w:tabs>
        <w:spacing w:line="276" w:lineRule="auto"/>
        <w:ind w:right="53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pacing w:val="-1"/>
          <w:sz w:val="32"/>
          <w:szCs w:val="32"/>
          <w:lang w:val="uk-UA"/>
        </w:rPr>
        <w:t>17.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На вірність кому приносить 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присягу новообраний Пре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зидент України: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 ) Україні;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Верховній Раді;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Конституційному Суду?</w:t>
      </w:r>
    </w:p>
    <w:p w:rsidR="00961FDE" w:rsidRPr="00BD7C19" w:rsidRDefault="00961FDE" w:rsidP="00BD7C19">
      <w:pPr>
        <w:shd w:val="clear" w:color="auto" w:fill="FFFFFF"/>
        <w:tabs>
          <w:tab w:val="left" w:pos="326"/>
        </w:tabs>
        <w:spacing w:line="276" w:lineRule="auto"/>
        <w:ind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>18.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Протягом скількох днів після офіційного оголошення</w:t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 xml:space="preserve">результатів виборів приносить присягу Президент 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Ук</w:t>
      </w:r>
      <w:r w:rsid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раїни, обраний на позачергових виборах:</w:t>
      </w:r>
    </w:p>
    <w:p w:rsidR="00961FDE" w:rsidRPr="00FB11F1" w:rsidRDefault="00961FDE" w:rsidP="00BD7C19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5 днів; б) 20 днів; в) ЗО днів?</w:t>
      </w:r>
    </w:p>
    <w:p w:rsidR="00961FDE" w:rsidRP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pacing w:val="-2"/>
          <w:sz w:val="32"/>
          <w:szCs w:val="32"/>
          <w:lang w:val="uk-UA"/>
        </w:rPr>
        <w:t>19.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Звання Президента України:</w:t>
      </w:r>
    </w:p>
    <w:p w:rsidR="00BD7C19" w:rsidRDefault="00961FDE" w:rsidP="00BD7C19">
      <w:pPr>
        <w:shd w:val="clear" w:color="auto" w:fill="FFFFFF"/>
        <w:tabs>
          <w:tab w:val="left" w:pos="773"/>
        </w:tabs>
        <w:spacing w:line="276" w:lineRule="auto"/>
        <w:ind w:firstLine="1134"/>
        <w:jc w:val="both"/>
        <w:rPr>
          <w:rFonts w:asciiTheme="majorHAnsi" w:eastAsia="Times New Roman" w:hAnsiTheme="majorHAnsi"/>
          <w:i/>
          <w:iCs/>
          <w:sz w:val="32"/>
          <w:szCs w:val="32"/>
          <w:lang w:val="uk-UA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</w:t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зберігається на весь термін виконання </w:t>
      </w:r>
    </w:p>
    <w:p w:rsidR="00961FDE" w:rsidRPr="00FB11F1" w:rsidRDefault="00BD7C19" w:rsidP="00BD7C19">
      <w:pPr>
        <w:shd w:val="clear" w:color="auto" w:fill="FFFFFF"/>
        <w:tabs>
          <w:tab w:val="left" w:pos="773"/>
        </w:tabs>
        <w:spacing w:line="276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президент</w:t>
      </w: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softHyphen/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ських повноважень;</w:t>
      </w:r>
    </w:p>
    <w:p w:rsidR="00961FDE" w:rsidRPr="00FB11F1" w:rsidRDefault="00BD7C19" w:rsidP="00FB11F1">
      <w:pPr>
        <w:shd w:val="clear" w:color="auto" w:fill="FFFFFF"/>
        <w:tabs>
          <w:tab w:val="left" w:pos="773"/>
        </w:tabs>
        <w:spacing w:line="276" w:lineRule="auto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     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</w:t>
      </w: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зберігається довічно;</w:t>
      </w:r>
    </w:p>
    <w:p w:rsidR="00961FDE" w:rsidRPr="00FB11F1" w:rsidRDefault="00BD7C19" w:rsidP="00FB11F1">
      <w:pPr>
        <w:shd w:val="clear" w:color="auto" w:fill="FFFFFF"/>
        <w:tabs>
          <w:tab w:val="left" w:pos="773"/>
        </w:tabs>
        <w:spacing w:line="276" w:lineRule="auto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    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 xml:space="preserve">зберігається довічно, якщо тільки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en-US"/>
        </w:rPr>
        <w:t>II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резидент не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був усунений з поста в порядку імпічменту.</w:t>
      </w:r>
    </w:p>
    <w:p w:rsid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right="24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>20.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У якому випадку достроково припиняються </w:t>
      </w:r>
    </w:p>
    <w:p w:rsidR="00961FDE" w:rsidRPr="00BD7C19" w:rsidRDefault="00BD7C19" w:rsidP="00FB11F1">
      <w:pPr>
        <w:shd w:val="clear" w:color="auto" w:fill="FFFFFF"/>
        <w:tabs>
          <w:tab w:val="left" w:pos="326"/>
        </w:tabs>
        <w:spacing w:line="276" w:lineRule="auto"/>
        <w:ind w:right="24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повнова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ження Президента: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а)відставка;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неможливість виконувати свої повноваження за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станом здоров'я;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lastRenderedPageBreak/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усунення з поста в порядку імпічменту;</w:t>
      </w:r>
    </w:p>
    <w:p w:rsidR="00961FDE" w:rsidRPr="00FB11F1" w:rsidRDefault="00961FDE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смерть;</w:t>
      </w:r>
    </w:p>
    <w:p w:rsidR="00961FDE" w:rsidRPr="00FB11F1" w:rsidRDefault="00BD7C19" w:rsidP="00BD7C19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д)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будь-яка причина із вищеназваних причин?</w:t>
      </w:r>
    </w:p>
    <w:p w:rsidR="00961FDE" w:rsidRP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>21.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З якого моменту вступає в дію відставка Президента:</w:t>
      </w:r>
    </w:p>
    <w:p w:rsidR="00961FDE" w:rsidRPr="00FB11F1" w:rsidRDefault="00BD7C19" w:rsidP="00BD7C19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а)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 моменту проголошення ним. особисто заяви про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відставку на засіданні Верховної Ради України;</w:t>
      </w:r>
    </w:p>
    <w:p w:rsidR="00961FDE" w:rsidRPr="00FB11F1" w:rsidRDefault="00961FDE" w:rsidP="00BD7C19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 моменту початку процедури імпічменту;</w:t>
      </w:r>
    </w:p>
    <w:p w:rsidR="00961FDE" w:rsidRPr="00FB11F1" w:rsidRDefault="00961FDE" w:rsidP="00BD7C19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BD7C19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з моменту написання Президентом заяви?</w:t>
      </w:r>
    </w:p>
    <w:p w:rsidR="00BD7C19" w:rsidRDefault="00961FDE" w:rsidP="00FB11F1">
      <w:pPr>
        <w:shd w:val="clear" w:color="auto" w:fill="FFFFFF"/>
        <w:tabs>
          <w:tab w:val="left" w:pos="326"/>
        </w:tabs>
        <w:spacing w:line="276" w:lineRule="auto"/>
        <w:ind w:right="34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>22.</w:t>
      </w:r>
      <w:r w:rsidRPr="00BD7C19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У разі дострокового припинення повноважень </w:t>
      </w:r>
    </w:p>
    <w:p w:rsidR="00961FDE" w:rsidRPr="00BD7C19" w:rsidRDefault="00BD7C19" w:rsidP="00FB11F1">
      <w:pPr>
        <w:shd w:val="clear" w:color="auto" w:fill="FFFFFF"/>
        <w:tabs>
          <w:tab w:val="left" w:pos="326"/>
        </w:tabs>
        <w:spacing w:line="276" w:lineRule="auto"/>
        <w:ind w:right="34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Прези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дента України виконанн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я його обов'язків тимчасово по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BD7C19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кладаються на:</w:t>
      </w:r>
    </w:p>
    <w:p w:rsidR="00961FDE" w:rsidRPr="00FB11F1" w:rsidRDefault="007001D2" w:rsidP="00BD7C19">
      <w:pPr>
        <w:shd w:val="clear" w:color="auto" w:fill="FFFFFF"/>
        <w:tabs>
          <w:tab w:val="left" w:pos="76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а </w:t>
      </w:r>
      <w:r w:rsidR="00961FDE"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)Віце-президента;</w:t>
      </w:r>
    </w:p>
    <w:p w:rsidR="00961FDE" w:rsidRPr="00FB11F1" w:rsidRDefault="00961FDE" w:rsidP="00BD7C19">
      <w:pPr>
        <w:shd w:val="clear" w:color="auto" w:fill="FFFFFF"/>
        <w:tabs>
          <w:tab w:val="left" w:pos="76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Прем'єр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-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міністра;</w:t>
      </w:r>
    </w:p>
    <w:p w:rsidR="00961FDE" w:rsidRPr="00FB11F1" w:rsidRDefault="00961FDE" w:rsidP="00BD7C19">
      <w:pPr>
        <w:shd w:val="clear" w:color="auto" w:fill="FFFFFF"/>
        <w:tabs>
          <w:tab w:val="left" w:pos="763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Голову Верховної Ради.</w:t>
      </w:r>
    </w:p>
    <w:p w:rsidR="007001D2" w:rsidRDefault="00961FDE" w:rsidP="00FB11F1">
      <w:pPr>
        <w:shd w:val="clear" w:color="auto" w:fill="FFFFFF"/>
        <w:tabs>
          <w:tab w:val="left" w:pos="326"/>
        </w:tabs>
        <w:spacing w:line="276" w:lineRule="auto"/>
        <w:ind w:right="38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23.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Ким приймається рішення про усунення з поста </w:t>
      </w:r>
    </w:p>
    <w:p w:rsidR="00961FDE" w:rsidRPr="007001D2" w:rsidRDefault="007001D2" w:rsidP="007001D2">
      <w:pPr>
        <w:shd w:val="clear" w:color="auto" w:fill="FFFFFF"/>
        <w:tabs>
          <w:tab w:val="left" w:pos="326"/>
        </w:tabs>
        <w:spacing w:line="276" w:lineRule="auto"/>
        <w:ind w:right="38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Пре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зидента в порядку імпічменту:</w:t>
      </w:r>
    </w:p>
    <w:p w:rsidR="00961FDE" w:rsidRPr="00FB11F1" w:rsidRDefault="00961FDE" w:rsidP="007001D2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а)Верховною Радою;</w:t>
      </w:r>
    </w:p>
    <w:p w:rsidR="00961FDE" w:rsidRPr="00FB11F1" w:rsidRDefault="00961FDE" w:rsidP="007001D2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 w:cs="Courier New"/>
          <w:i/>
          <w:iCs/>
          <w:sz w:val="32"/>
          <w:szCs w:val="32"/>
          <w:lang w:val="uk-UA"/>
        </w:rPr>
        <w:tab/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Верховним Судом.;</w:t>
      </w:r>
    </w:p>
    <w:p w:rsidR="00961FDE" w:rsidRPr="00FB11F1" w:rsidRDefault="00961FDE" w:rsidP="007001D2">
      <w:pPr>
        <w:shd w:val="clear" w:color="auto" w:fill="FFFFFF"/>
        <w:tabs>
          <w:tab w:val="left" w:pos="75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Конституційний Судом?</w:t>
      </w:r>
    </w:p>
    <w:p w:rsidR="00961FDE" w:rsidRPr="007001D2" w:rsidRDefault="00961FDE" w:rsidP="00FB11F1">
      <w:pPr>
        <w:shd w:val="clear" w:color="auto" w:fill="FFFFFF"/>
        <w:tabs>
          <w:tab w:val="left" w:pos="326"/>
        </w:tabs>
        <w:spacing w:line="276" w:lineRule="auto"/>
        <w:ind w:right="43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24.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В якому випадку Президент може бути усун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ений з поста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в порядку імпічменту:</w:t>
      </w:r>
    </w:p>
    <w:p w:rsidR="00961FDE" w:rsidRPr="00FB11F1" w:rsidRDefault="00961FDE" w:rsidP="007001D2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у разі вчинення  державної зради;</w:t>
      </w:r>
    </w:p>
    <w:p w:rsidR="00961FDE" w:rsidRPr="00FB11F1" w:rsidRDefault="00961FDE" w:rsidP="007001D2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у разі вчинення іншого злочину;</w:t>
      </w:r>
    </w:p>
    <w:p w:rsidR="00961FDE" w:rsidRPr="00FB11F1" w:rsidRDefault="00961FDE" w:rsidP="007001D2">
      <w:pPr>
        <w:shd w:val="clear" w:color="auto" w:fill="FFFFFF"/>
        <w:tabs>
          <w:tab w:val="left" w:pos="768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 обох випадках?</w:t>
      </w:r>
    </w:p>
    <w:p w:rsidR="00961FDE" w:rsidRPr="00FB11F1" w:rsidRDefault="00961FDE" w:rsidP="00FB11F1">
      <w:pPr>
        <w:shd w:val="clear" w:color="auto" w:fill="FFFFFF"/>
        <w:tabs>
          <w:tab w:val="left" w:pos="331"/>
        </w:tabs>
        <w:spacing w:line="276" w:lineRule="auto"/>
        <w:ind w:right="10" w:firstLine="567"/>
        <w:jc w:val="both"/>
        <w:rPr>
          <w:rFonts w:asciiTheme="majorHAnsi" w:hAnsiTheme="majorHAnsi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25.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Якою кількістю голосі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в може ініціюватися питання про 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усунення з поста Президента в порядку імпічменту</w:t>
      </w:r>
      <w:r w:rsidRPr="00FB11F1">
        <w:rPr>
          <w:rFonts w:asciiTheme="majorHAnsi" w:eastAsia="Times New Roman" w:hAnsiTheme="majorHAnsi"/>
          <w:sz w:val="32"/>
          <w:szCs w:val="32"/>
          <w:lang w:val="uk-UA"/>
        </w:rPr>
        <w:t>:</w:t>
      </w:r>
    </w:p>
    <w:p w:rsidR="00961FDE" w:rsidRPr="00FB11F1" w:rsidRDefault="00961FDE" w:rsidP="007001D2">
      <w:pPr>
        <w:shd w:val="clear" w:color="auto" w:fill="FFFFFF"/>
        <w:tabs>
          <w:tab w:val="left" w:pos="816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а)більше 1/2 голосів від конституційного складу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Верховної. Ради;</w:t>
      </w:r>
    </w:p>
    <w:p w:rsidR="00961FDE" w:rsidRPr="00FB11F1" w:rsidRDefault="00961FDE" w:rsidP="007001D2">
      <w:pPr>
        <w:shd w:val="clear" w:color="auto" w:fill="FFFFFF"/>
        <w:tabs>
          <w:tab w:val="left" w:pos="816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більше 2/3 голосів від конституційного складу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Верховної Ради;</w:t>
      </w:r>
    </w:p>
    <w:p w:rsidR="00961FDE" w:rsidRPr="00FB11F1" w:rsidRDefault="00961FDE" w:rsidP="007001D2">
      <w:pPr>
        <w:shd w:val="clear" w:color="auto" w:fill="FFFFFF"/>
        <w:tabs>
          <w:tab w:val="left" w:pos="816"/>
        </w:tabs>
        <w:spacing w:line="276" w:lineRule="auto"/>
        <w:ind w:right="5"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більше 3/4 голосів від конституційного складу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Верховної Ради?</w:t>
      </w:r>
    </w:p>
    <w:p w:rsidR="007001D2" w:rsidRDefault="007001D2" w:rsidP="00FB11F1">
      <w:pPr>
        <w:shd w:val="clear" w:color="auto" w:fill="FFFFFF"/>
        <w:tabs>
          <w:tab w:val="left" w:pos="331"/>
        </w:tabs>
        <w:spacing w:line="276" w:lineRule="auto"/>
        <w:ind w:right="5" w:firstLine="567"/>
        <w:jc w:val="both"/>
        <w:rPr>
          <w:rFonts w:asciiTheme="majorHAnsi" w:hAnsiTheme="majorHAnsi"/>
          <w:sz w:val="32"/>
          <w:szCs w:val="32"/>
          <w:lang w:val="uk-UA"/>
        </w:rPr>
      </w:pPr>
    </w:p>
    <w:p w:rsidR="00915F68" w:rsidRDefault="00915F68" w:rsidP="00FB11F1">
      <w:pPr>
        <w:shd w:val="clear" w:color="auto" w:fill="FFFFFF"/>
        <w:tabs>
          <w:tab w:val="left" w:pos="331"/>
        </w:tabs>
        <w:spacing w:line="276" w:lineRule="auto"/>
        <w:ind w:right="5" w:firstLine="567"/>
        <w:jc w:val="both"/>
        <w:rPr>
          <w:rFonts w:asciiTheme="majorHAnsi" w:hAnsiTheme="majorHAnsi"/>
          <w:b/>
          <w:color w:val="002060"/>
          <w:sz w:val="32"/>
          <w:szCs w:val="32"/>
          <w:lang w:val="uk-UA"/>
        </w:rPr>
      </w:pPr>
    </w:p>
    <w:p w:rsidR="00961FDE" w:rsidRPr="007001D2" w:rsidRDefault="00961FDE" w:rsidP="00FB11F1">
      <w:pPr>
        <w:shd w:val="clear" w:color="auto" w:fill="FFFFFF"/>
        <w:tabs>
          <w:tab w:val="left" w:pos="331"/>
        </w:tabs>
        <w:spacing w:line="276" w:lineRule="auto"/>
        <w:ind w:right="5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26.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На підставі висновків та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 пропозицій спеціальної слідчої 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комісії та за наявності підстав Верховна Рада приймає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рішення про звинувачення Президента не менше як:</w:t>
      </w:r>
    </w:p>
    <w:p w:rsidR="00961FDE" w:rsidRPr="00FB11F1" w:rsidRDefault="00961FDE" w:rsidP="007001D2">
      <w:pPr>
        <w:shd w:val="clear" w:color="auto" w:fill="FFFFFF"/>
        <w:tabs>
          <w:tab w:val="left" w:pos="797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1/2 від конституційного складу;</w:t>
      </w:r>
    </w:p>
    <w:p w:rsidR="00961FDE" w:rsidRPr="00FB11F1" w:rsidRDefault="00961FDE" w:rsidP="007001D2">
      <w:pPr>
        <w:shd w:val="clear" w:color="auto" w:fill="FFFFFF"/>
        <w:tabs>
          <w:tab w:val="left" w:pos="797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2/3 від конституційного складу;</w:t>
      </w:r>
    </w:p>
    <w:p w:rsidR="00961FDE" w:rsidRPr="00FB11F1" w:rsidRDefault="00961FDE" w:rsidP="007001D2">
      <w:pPr>
        <w:shd w:val="clear" w:color="auto" w:fill="FFFFFF"/>
        <w:tabs>
          <w:tab w:val="left" w:pos="797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3/4 від конституційного складу.</w:t>
      </w:r>
    </w:p>
    <w:p w:rsidR="00961FDE" w:rsidRPr="007001D2" w:rsidRDefault="00961FDE" w:rsidP="007001D2">
      <w:pPr>
        <w:shd w:val="clear" w:color="auto" w:fill="FFFFFF"/>
        <w:tabs>
          <w:tab w:val="left" w:pos="331"/>
        </w:tabs>
        <w:spacing w:line="276" w:lineRule="auto"/>
        <w:ind w:right="19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27.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Рішення про усунення з поста Президента 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приймаєть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ся Верховною Радою: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а)більшістю конституційного складу;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2 З конституційного складу;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3/4 конституційного складу.</w:t>
      </w:r>
    </w:p>
    <w:p w:rsidR="00961FDE" w:rsidRPr="007001D2" w:rsidRDefault="00961FDE" w:rsidP="00FB11F1">
      <w:pPr>
        <w:shd w:val="clear" w:color="auto" w:fill="FFFFFF"/>
        <w:tabs>
          <w:tab w:val="left" w:pos="331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28.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Церемонія вступу на пост глави держави називається:</w:t>
      </w:r>
    </w:p>
    <w:p w:rsidR="00961FDE" w:rsidRPr="00FB11F1" w:rsidRDefault="00961FDE" w:rsidP="007001D2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іна</w:t>
      </w:r>
      <w:r w:rsidR="00915F68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гурацією; б) конфірмацією; в) промульгацією.</w:t>
      </w:r>
    </w:p>
    <w:p w:rsidR="007001D2" w:rsidRDefault="00961FDE" w:rsidP="00FB11F1">
      <w:pPr>
        <w:shd w:val="clear" w:color="auto" w:fill="FFFFFF"/>
        <w:tabs>
          <w:tab w:val="left" w:pos="331"/>
        </w:tabs>
        <w:spacing w:line="276" w:lineRule="auto"/>
        <w:ind w:right="38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29.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Звільнення Президента з поста на підставах, </w:t>
      </w:r>
    </w:p>
    <w:p w:rsidR="00961FDE" w:rsidRPr="007001D2" w:rsidRDefault="007001D2" w:rsidP="00FB11F1">
      <w:pPr>
        <w:shd w:val="clear" w:color="auto" w:fill="FFFFFF"/>
        <w:tabs>
          <w:tab w:val="left" w:pos="331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визначе</w:t>
      </w:r>
      <w:r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="00961FDE"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них Конституцією, називається:</w:t>
      </w:r>
    </w:p>
    <w:p w:rsidR="00961FDE" w:rsidRPr="00FB11F1" w:rsidRDefault="00961FDE" w:rsidP="00FB11F1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імпічментом; б) іна</w:t>
      </w:r>
      <w:r w:rsidR="00915F68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гурацією; в) промульгацією.</w:t>
      </w:r>
    </w:p>
    <w:p w:rsidR="00961FDE" w:rsidRPr="007001D2" w:rsidRDefault="00961FDE" w:rsidP="007001D2">
      <w:pPr>
        <w:shd w:val="clear" w:color="auto" w:fill="FFFFFF"/>
        <w:tabs>
          <w:tab w:val="left" w:pos="331"/>
        </w:tabs>
        <w:spacing w:line="276" w:lineRule="auto"/>
        <w:ind w:right="29" w:firstLine="567"/>
        <w:jc w:val="both"/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30.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Кінцева стадія законодавчого процесу — підписання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 xml:space="preserve">главою держави закону, прийнятого парламентом 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краї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softHyphen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ни, називається:</w:t>
      </w:r>
    </w:p>
    <w:p w:rsidR="00961FDE" w:rsidRPr="00FB11F1" w:rsidRDefault="00961FDE" w:rsidP="007001D2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імпічмент; б) іна</w:t>
      </w:r>
      <w:r w:rsidR="00915F68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гурація; в) промульгація.</w:t>
      </w:r>
    </w:p>
    <w:p w:rsidR="00961FDE" w:rsidRPr="007001D2" w:rsidRDefault="00961FDE" w:rsidP="00FB11F1">
      <w:pPr>
        <w:shd w:val="clear" w:color="auto" w:fill="FFFFFF"/>
        <w:tabs>
          <w:tab w:val="left" w:pos="331"/>
        </w:tabs>
        <w:spacing w:line="276" w:lineRule="auto"/>
        <w:ind w:right="34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31.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Як називається механізм скріплення підписом глави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уряду правових актів, які підписує глава держави:</w:t>
      </w:r>
    </w:p>
    <w:p w:rsidR="00961FDE" w:rsidRPr="00FB11F1" w:rsidRDefault="00961FDE" w:rsidP="007001D2">
      <w:pPr>
        <w:shd w:val="clear" w:color="auto" w:fill="FFFFFF"/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 квестура; б) ад'юнктура; в) контрагністратура?</w:t>
      </w:r>
    </w:p>
    <w:p w:rsidR="00961FDE" w:rsidRPr="007001D2" w:rsidRDefault="00961FDE" w:rsidP="00FB11F1">
      <w:pPr>
        <w:shd w:val="clear" w:color="auto" w:fill="FFFFFF"/>
        <w:tabs>
          <w:tab w:val="left" w:pos="331"/>
        </w:tabs>
        <w:spacing w:line="276" w:lineRule="auto"/>
        <w:ind w:right="38"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>32.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Визначте правовий с</w:t>
      </w:r>
      <w:r w:rsid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 xml:space="preserve">татус Ради національної безпеки 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України:</w:t>
      </w:r>
    </w:p>
    <w:p w:rsidR="00961FDE" w:rsidRPr="00FB11F1" w:rsidRDefault="00961FDE" w:rsidP="007001D2">
      <w:pPr>
        <w:shd w:val="clear" w:color="auto" w:fill="FFFFFF"/>
        <w:tabs>
          <w:tab w:val="left" w:pos="763"/>
        </w:tabs>
        <w:spacing w:line="276" w:lineRule="auto"/>
        <w:ind w:right="34"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а)Рада національної безпеки є вищим органом, у галузі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оборони та національної безпеки;</w:t>
      </w:r>
    </w:p>
    <w:p w:rsidR="00961FDE" w:rsidRPr="00FB11F1" w:rsidRDefault="00961FDE" w:rsidP="007001D2">
      <w:pPr>
        <w:shd w:val="clear" w:color="auto" w:fill="FFFFFF"/>
        <w:tabs>
          <w:tab w:val="left" w:pos="763"/>
        </w:tabs>
        <w:spacing w:line="276" w:lineRule="auto"/>
        <w:ind w:right="38"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Рада національної безпеки є координаційним органом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з питань оборони та національної безпеки при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  <w:t>Президенті України;</w:t>
      </w:r>
    </w:p>
    <w:p w:rsidR="00961FDE" w:rsidRPr="00FB11F1" w:rsidRDefault="00961FDE" w:rsidP="00915F68">
      <w:pPr>
        <w:shd w:val="clear" w:color="auto" w:fill="FFFFFF"/>
        <w:tabs>
          <w:tab w:val="left" w:pos="763"/>
        </w:tabs>
        <w:spacing w:line="276" w:lineRule="auto"/>
        <w:ind w:right="43"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Рада національної безпеки є дорадчим органом при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lastRenderedPageBreak/>
        <w:t xml:space="preserve">Президенті України з питань оборони та 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націо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softHyphen/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нальної безпеки.</w:t>
      </w:r>
    </w:p>
    <w:p w:rsidR="00961FDE" w:rsidRPr="007001D2" w:rsidRDefault="00961FDE" w:rsidP="00FB11F1">
      <w:pPr>
        <w:shd w:val="clear" w:color="auto" w:fill="FFFFFF"/>
        <w:tabs>
          <w:tab w:val="left" w:pos="350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33.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Хто формує персональний склад Ради національної</w:t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br/>
        <w:t>безпеки України:</w:t>
      </w:r>
    </w:p>
    <w:p w:rsidR="00961FDE" w:rsidRPr="00FB11F1" w:rsidRDefault="00961FDE" w:rsidP="007001D2">
      <w:pPr>
        <w:shd w:val="clear" w:color="auto" w:fill="FFFFFF"/>
        <w:tabs>
          <w:tab w:val="left" w:pos="80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а)Верховна Рада України;</w:t>
      </w:r>
    </w:p>
    <w:p w:rsidR="00961FDE" w:rsidRPr="00FB11F1" w:rsidRDefault="00961FDE" w:rsidP="007001D2">
      <w:pPr>
        <w:shd w:val="clear" w:color="auto" w:fill="FFFFFF"/>
        <w:tabs>
          <w:tab w:val="left" w:pos="80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Президент України;</w:t>
      </w:r>
    </w:p>
    <w:p w:rsidR="00961FDE" w:rsidRPr="00FB11F1" w:rsidRDefault="00961FDE" w:rsidP="007001D2">
      <w:pPr>
        <w:shd w:val="clear" w:color="auto" w:fill="FFFFFF"/>
        <w:tabs>
          <w:tab w:val="left" w:pos="80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Кабінет Міністрів України?</w:t>
      </w:r>
    </w:p>
    <w:p w:rsidR="00961FDE" w:rsidRPr="007001D2" w:rsidRDefault="00961FDE" w:rsidP="00FB11F1">
      <w:pPr>
        <w:shd w:val="clear" w:color="auto" w:fill="FFFFFF"/>
        <w:tabs>
          <w:tab w:val="left" w:pos="350"/>
        </w:tabs>
        <w:spacing w:line="276" w:lineRule="auto"/>
        <w:ind w:firstLine="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7001D2">
        <w:rPr>
          <w:rFonts w:asciiTheme="majorHAnsi" w:hAnsiTheme="majorHAnsi"/>
          <w:b/>
          <w:color w:val="002060"/>
          <w:spacing w:val="-3"/>
          <w:sz w:val="32"/>
          <w:szCs w:val="32"/>
          <w:lang w:val="uk-UA"/>
        </w:rPr>
        <w:t>34.</w:t>
      </w:r>
      <w:r w:rsidRPr="007001D2">
        <w:rPr>
          <w:rFonts w:asciiTheme="majorHAnsi" w:hAnsiTheme="majorHAnsi"/>
          <w:b/>
          <w:color w:val="002060"/>
          <w:sz w:val="32"/>
          <w:szCs w:val="32"/>
          <w:lang w:val="uk-UA"/>
        </w:rPr>
        <w:tab/>
      </w:r>
      <w:r w:rsidRPr="007001D2">
        <w:rPr>
          <w:rFonts w:asciiTheme="majorHAnsi" w:eastAsia="Times New Roman" w:hAnsiTheme="majorHAnsi"/>
          <w:b/>
          <w:color w:val="002060"/>
          <w:sz w:val="32"/>
          <w:szCs w:val="32"/>
          <w:lang w:val="uk-UA"/>
        </w:rPr>
        <w:t>Хто є головою Ради національної безпеки: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а)Президент України;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firstLine="1134"/>
        <w:jc w:val="both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б)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Голова Верховної Ради України;</w:t>
      </w:r>
    </w:p>
    <w:p w:rsidR="00961FDE" w:rsidRPr="00FB11F1" w:rsidRDefault="00961FDE" w:rsidP="007001D2">
      <w:pPr>
        <w:shd w:val="clear" w:color="auto" w:fill="FFFFFF"/>
        <w:tabs>
          <w:tab w:val="left" w:pos="792"/>
        </w:tabs>
        <w:spacing w:line="276" w:lineRule="auto"/>
        <w:ind w:right="2304" w:firstLine="1134"/>
        <w:rPr>
          <w:rFonts w:asciiTheme="majorHAnsi" w:hAnsiTheme="majorHAnsi"/>
          <w:sz w:val="32"/>
          <w:szCs w:val="32"/>
        </w:rPr>
      </w:pP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в)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ab/>
        <w:t>Прем'єр-міністр</w:t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України;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br/>
      </w:r>
      <w:r w:rsidR="007001D2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 xml:space="preserve">                </w:t>
      </w:r>
      <w:r w:rsidRPr="00FB11F1">
        <w:rPr>
          <w:rFonts w:asciiTheme="majorHAnsi" w:eastAsia="Times New Roman" w:hAnsiTheme="majorHAnsi"/>
          <w:i/>
          <w:iCs/>
          <w:sz w:val="32"/>
          <w:szCs w:val="32"/>
          <w:lang w:val="uk-UA"/>
        </w:rPr>
        <w:t>д) міністр оборони України?</w:t>
      </w:r>
      <w:bookmarkStart w:id="0" w:name="_GoBack"/>
      <w:bookmarkEnd w:id="0"/>
    </w:p>
    <w:sectPr w:rsidR="00961FDE" w:rsidRPr="00FB11F1" w:rsidSect="00AC78B8">
      <w:footerReference w:type="default" r:id="rId10"/>
      <w:pgSz w:w="11906" w:h="16838"/>
      <w:pgMar w:top="1134" w:right="991" w:bottom="1134" w:left="1134" w:header="708" w:footer="550" w:gutter="0"/>
      <w:pgBorders w:offsetFrom="page">
        <w:top w:val="twistedLines1" w:sz="13" w:space="24" w:color="FF0000"/>
        <w:left w:val="twistedLines1" w:sz="13" w:space="24" w:color="FF0000"/>
        <w:bottom w:val="twistedLines1" w:sz="13" w:space="24" w:color="FF0000"/>
        <w:right w:val="twistedLines1" w:sz="13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56" w:rsidRDefault="00206056" w:rsidP="00690D96">
      <w:r>
        <w:separator/>
      </w:r>
    </w:p>
  </w:endnote>
  <w:endnote w:type="continuationSeparator" w:id="0">
    <w:p w:rsidR="00206056" w:rsidRDefault="00206056" w:rsidP="006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8"/>
        <w:szCs w:val="28"/>
      </w:rPr>
      <w:id w:val="13153829"/>
      <w:docPartObj>
        <w:docPartGallery w:val="Page Numbers (Bottom of Page)"/>
        <w:docPartUnique/>
      </w:docPartObj>
    </w:sdtPr>
    <w:sdtEndPr/>
    <w:sdtContent>
      <w:p w:rsidR="00BA1124" w:rsidRPr="00690D96" w:rsidRDefault="00BA1124">
        <w:pPr>
          <w:pStyle w:val="a5"/>
          <w:jc w:val="center"/>
          <w:rPr>
            <w:rFonts w:asciiTheme="majorHAnsi" w:hAnsiTheme="majorHAnsi"/>
            <w:b/>
            <w:color w:val="E36C0A" w:themeColor="accent6" w:themeShade="BF"/>
            <w:sz w:val="28"/>
            <w:szCs w:val="28"/>
          </w:rPr>
        </w:pPr>
        <w:r w:rsidRPr="00690D96">
          <w:rPr>
            <w:rFonts w:asciiTheme="majorHAnsi" w:hAnsiTheme="majorHAnsi"/>
            <w:b/>
            <w:color w:val="E36C0A" w:themeColor="accent6" w:themeShade="BF"/>
            <w:sz w:val="28"/>
            <w:szCs w:val="28"/>
          </w:rPr>
          <w:t xml:space="preserve">~ </w:t>
        </w:r>
        <w:r w:rsidRPr="00690D96">
          <w:rPr>
            <w:b/>
            <w:color w:val="E36C0A" w:themeColor="accent6" w:themeShade="BF"/>
          </w:rPr>
          <w:fldChar w:fldCharType="begin"/>
        </w:r>
        <w:r w:rsidRPr="00690D96">
          <w:rPr>
            <w:b/>
            <w:color w:val="E36C0A" w:themeColor="accent6" w:themeShade="BF"/>
          </w:rPr>
          <w:instrText xml:space="preserve"> PAGE    \* MERGEFORMAT </w:instrText>
        </w:r>
        <w:r w:rsidRPr="00690D96">
          <w:rPr>
            <w:b/>
            <w:color w:val="E36C0A" w:themeColor="accent6" w:themeShade="BF"/>
          </w:rPr>
          <w:fldChar w:fldCharType="separate"/>
        </w:r>
        <w:r w:rsidR="00820FC7" w:rsidRPr="00820FC7">
          <w:rPr>
            <w:rFonts w:asciiTheme="majorHAnsi" w:hAnsiTheme="majorHAnsi"/>
            <w:b/>
            <w:noProof/>
            <w:color w:val="E36C0A" w:themeColor="accent6" w:themeShade="BF"/>
            <w:sz w:val="28"/>
            <w:szCs w:val="28"/>
          </w:rPr>
          <w:t>6</w:t>
        </w:r>
        <w:r w:rsidRPr="00690D96">
          <w:rPr>
            <w:b/>
            <w:color w:val="E36C0A" w:themeColor="accent6" w:themeShade="BF"/>
          </w:rPr>
          <w:fldChar w:fldCharType="end"/>
        </w:r>
        <w:r w:rsidRPr="00690D96">
          <w:rPr>
            <w:rFonts w:asciiTheme="majorHAnsi" w:hAnsiTheme="majorHAnsi"/>
            <w:b/>
            <w:color w:val="E36C0A" w:themeColor="accent6" w:themeShade="BF"/>
            <w:sz w:val="28"/>
            <w:szCs w:val="28"/>
          </w:rPr>
          <w:t xml:space="preserve"> ~</w:t>
        </w:r>
      </w:p>
    </w:sdtContent>
  </w:sdt>
  <w:p w:rsidR="00BA1124" w:rsidRDefault="00BA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56" w:rsidRDefault="00206056" w:rsidP="00690D96">
      <w:r>
        <w:separator/>
      </w:r>
    </w:p>
  </w:footnote>
  <w:footnote w:type="continuationSeparator" w:id="0">
    <w:p w:rsidR="00206056" w:rsidRDefault="00206056" w:rsidP="0069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0F"/>
    <w:multiLevelType w:val="hybridMultilevel"/>
    <w:tmpl w:val="1B329436"/>
    <w:lvl w:ilvl="0" w:tplc="2B304464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9"/>
    <w:rsid w:val="000123C0"/>
    <w:rsid w:val="000A1144"/>
    <w:rsid w:val="000E5F03"/>
    <w:rsid w:val="000F44C9"/>
    <w:rsid w:val="00153577"/>
    <w:rsid w:val="001A11BC"/>
    <w:rsid w:val="001B0AA7"/>
    <w:rsid w:val="001D346B"/>
    <w:rsid w:val="001D5AE2"/>
    <w:rsid w:val="001D7856"/>
    <w:rsid w:val="00206056"/>
    <w:rsid w:val="00206E97"/>
    <w:rsid w:val="00305AB4"/>
    <w:rsid w:val="00306575"/>
    <w:rsid w:val="00374519"/>
    <w:rsid w:val="0040798C"/>
    <w:rsid w:val="0041022A"/>
    <w:rsid w:val="004317BB"/>
    <w:rsid w:val="004472BB"/>
    <w:rsid w:val="004C25B4"/>
    <w:rsid w:val="004C3C77"/>
    <w:rsid w:val="00532B11"/>
    <w:rsid w:val="0064680D"/>
    <w:rsid w:val="00690D96"/>
    <w:rsid w:val="006B19EC"/>
    <w:rsid w:val="006E2B99"/>
    <w:rsid w:val="007001D2"/>
    <w:rsid w:val="00715CCD"/>
    <w:rsid w:val="00717874"/>
    <w:rsid w:val="007931B0"/>
    <w:rsid w:val="0081455D"/>
    <w:rsid w:val="00820FC7"/>
    <w:rsid w:val="00911E0C"/>
    <w:rsid w:val="00915F68"/>
    <w:rsid w:val="00945DAD"/>
    <w:rsid w:val="0095799E"/>
    <w:rsid w:val="00961FDE"/>
    <w:rsid w:val="009A7D0E"/>
    <w:rsid w:val="009F057C"/>
    <w:rsid w:val="00A16553"/>
    <w:rsid w:val="00A16C98"/>
    <w:rsid w:val="00AC78B8"/>
    <w:rsid w:val="00B0772E"/>
    <w:rsid w:val="00BA1124"/>
    <w:rsid w:val="00BD7C19"/>
    <w:rsid w:val="00C31049"/>
    <w:rsid w:val="00C3574E"/>
    <w:rsid w:val="00D10DDC"/>
    <w:rsid w:val="00D90DA9"/>
    <w:rsid w:val="00E06B4D"/>
    <w:rsid w:val="00E95CC9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D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D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D9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D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D9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D9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DFB0-643C-4F67-9CCE-1359D944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LABORANT</cp:lastModifiedBy>
  <cp:revision>2</cp:revision>
  <cp:lastPrinted>2013-02-08T03:49:00Z</cp:lastPrinted>
  <dcterms:created xsi:type="dcterms:W3CDTF">2015-02-02T11:02:00Z</dcterms:created>
  <dcterms:modified xsi:type="dcterms:W3CDTF">2015-02-02T11:02:00Z</dcterms:modified>
</cp:coreProperties>
</file>